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A4" w:rsidRDefault="00F930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с обращением общества с ограниченной ответственностью «Зелёная планета» (далее - ООО «Зелёная планета»), учитывая разрешение на строительство Министерства строительного комплекса Московской области от 21.06.2017 № RU50-55-8401-2017; проект</w:t>
      </w:r>
      <w:r>
        <w:rPr>
          <w:rFonts w:ascii="Times New Roman" w:hAnsi="Times New Roman" w:cs="Times New Roman"/>
          <w:sz w:val="28"/>
          <w:szCs w:val="28"/>
        </w:rPr>
        <w:t xml:space="preserve"> планировки территории для размещения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мультимодального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транспортного узла, расположенного по адресу: Московская область, Одинцовский муниципальный район, Минское шоссе, 19 км, утвержденный постановлением Правительства Московской области от 22.09.2016 № 686</w:t>
      </w:r>
      <w:r>
        <w:rPr>
          <w:rFonts w:ascii="Times New Roman" w:hAnsi="Times New Roman" w:cs="Times New Roman"/>
          <w:sz w:val="28"/>
          <w:szCs w:val="28"/>
        </w:rPr>
        <w:t>/33; письмо о согласовании вырубки от Путевой машинной станции по благоустройству полосы отвода – структурного подразделения Московской дирекции инфраструктуры – филиала открытого акционерного общества «Российские железные дороги», Администрацией подготовл</w:t>
      </w:r>
      <w:r>
        <w:rPr>
          <w:rFonts w:ascii="Times New Roman" w:hAnsi="Times New Roman" w:cs="Times New Roman"/>
          <w:sz w:val="28"/>
          <w:szCs w:val="28"/>
        </w:rPr>
        <w:t>ено и выдано Постановление, разрешающее вырубку зеленых насаждений на земельном участке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№ 50:20:0010336:1188, расположенном по адресу: установлено относительно ориентира, расположенного в границах участка. Почтовый адрес ориентира: обл. Московская, р-н </w:t>
      </w:r>
      <w:r>
        <w:rPr>
          <w:rFonts w:ascii="Times New Roman" w:hAnsi="Times New Roman" w:cs="Times New Roman"/>
          <w:sz w:val="28"/>
          <w:szCs w:val="28"/>
        </w:rPr>
        <w:t xml:space="preserve">Одинцовский,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рехгорка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о.п.Баковка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ПК179+95 – ПК 217+38 (справа).</w:t>
      </w:r>
    </w:p>
    <w:p w:rsidR="00F120A4" w:rsidRDefault="00F93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Постановлением ООО «Зелёная планета» перечислена компенсационная стоимость за уничтожение зеленых насаждений в Одинцовском муниципальном районе в бюджет Одинцовск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района.</w:t>
      </w:r>
    </w:p>
    <w:p w:rsidR="00F120A4" w:rsidRDefault="00F93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того, указанным Постановлением, назначены компенсационные посадки древесно-кустарниковой растительности в двойном размере по количеству вырубленной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древесно-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кустарникой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растительности на территории городс</w:t>
      </w:r>
      <w:r>
        <w:rPr>
          <w:rFonts w:ascii="Times New Roman" w:hAnsi="Times New Roman" w:cs="Times New Roman"/>
          <w:sz w:val="28"/>
          <w:szCs w:val="28"/>
        </w:rPr>
        <w:t>кого поселения Одинцово Одинцовского муниципального района, которые будут высажены в срок с 01.09.2018 по 31.10.2018 в соответствии с планом.</w:t>
      </w:r>
    </w:p>
    <w:p w:rsidR="00F120A4" w:rsidRDefault="00F93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компенсационного озеленения (посадки деревьев) за вырубку зелёных насаждений</w:t>
      </w:r>
    </w:p>
    <w:tbl>
      <w:tblPr>
        <w:tblStyle w:val="a5"/>
        <w:tblW w:w="15614" w:type="dxa"/>
        <w:tblLayout w:type="fixed"/>
        <w:tblLook w:val="04A0" w:firstRow="1" w:lastRow="0" w:firstColumn="1" w:lastColumn="0" w:noHBand="0" w:noVBand="1"/>
      </w:tblPr>
      <w:tblGrid>
        <w:gridCol w:w="756"/>
        <w:gridCol w:w="5319"/>
        <w:gridCol w:w="2241"/>
        <w:gridCol w:w="2459"/>
        <w:gridCol w:w="3098"/>
        <w:gridCol w:w="1741"/>
      </w:tblGrid>
      <w:tr w:rsidR="00F120A4">
        <w:tc>
          <w:tcPr>
            <w:tcW w:w="756" w:type="dxa"/>
            <w:vMerge w:val="restart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19" w:type="dxa"/>
            <w:vMerge w:val="restart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(название улицы, д.№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1" w:type="dxa"/>
            <w:vMerge w:val="restart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деревьев</w:t>
            </w:r>
          </w:p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(шт.)*</w:t>
            </w:r>
          </w:p>
        </w:tc>
        <w:tc>
          <w:tcPr>
            <w:tcW w:w="5557" w:type="dxa"/>
            <w:gridSpan w:val="2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размещение объектов озеленения </w:t>
            </w:r>
          </w:p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тел. (дом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сот.)</w:t>
            </w:r>
          </w:p>
        </w:tc>
        <w:tc>
          <w:tcPr>
            <w:tcW w:w="1741" w:type="dxa"/>
            <w:vMerge w:val="restart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120A4">
        <w:tc>
          <w:tcPr>
            <w:tcW w:w="756" w:type="dxa"/>
            <w:vMerge/>
          </w:tcPr>
          <w:p w:rsidR="00F120A4" w:rsidRDefault="00F1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9" w:type="dxa"/>
            <w:vMerge/>
          </w:tcPr>
          <w:p w:rsidR="00F120A4" w:rsidRDefault="00F1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F120A4" w:rsidRDefault="00F1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организация, Представитель ЖЭУ №</w:t>
            </w:r>
          </w:p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</w:t>
            </w:r>
          </w:p>
        </w:tc>
        <w:tc>
          <w:tcPr>
            <w:tcW w:w="3098" w:type="dxa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Администрации городского поселения Одинцово</w:t>
            </w:r>
          </w:p>
        </w:tc>
        <w:tc>
          <w:tcPr>
            <w:tcW w:w="1741" w:type="dxa"/>
            <w:vMerge/>
          </w:tcPr>
          <w:p w:rsidR="00F120A4" w:rsidRDefault="00F1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0A4">
        <w:tc>
          <w:tcPr>
            <w:tcW w:w="756" w:type="dxa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9" w:type="dxa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Новая Трёхгорка</w:t>
            </w:r>
          </w:p>
        </w:tc>
        <w:tc>
          <w:tcPr>
            <w:tcW w:w="2241" w:type="dxa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459" w:type="dxa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«Одинцовская теплосеть», ТСН «Чистяковой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62,15,21,68,3»</w:t>
            </w:r>
          </w:p>
        </w:tc>
        <w:tc>
          <w:tcPr>
            <w:tcW w:w="3098" w:type="dxa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Михайлович</w:t>
            </w:r>
          </w:p>
          <w:p w:rsidR="00F120A4" w:rsidRDefault="00F1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120A4" w:rsidRDefault="00F1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0A4">
        <w:tc>
          <w:tcPr>
            <w:tcW w:w="756" w:type="dxa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19" w:type="dxa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7А,7Б,3А,3Б,3В,5А,5Б</w:t>
            </w:r>
          </w:p>
        </w:tc>
        <w:tc>
          <w:tcPr>
            <w:tcW w:w="2241" w:type="dxa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459" w:type="dxa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</w:t>
            </w:r>
          </w:p>
          <w:p w:rsidR="00F120A4" w:rsidRDefault="00F1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Михайлович</w:t>
            </w:r>
          </w:p>
          <w:p w:rsidR="00F120A4" w:rsidRDefault="00F1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120A4" w:rsidRDefault="00F1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0A4">
        <w:tc>
          <w:tcPr>
            <w:tcW w:w="756" w:type="dxa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19" w:type="dxa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утузовская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д.1,4А,17,23,35,74А,74Б,31,1,35,74В,42,19;</w:t>
            </w:r>
          </w:p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истяковой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д.80,42,52</w:t>
            </w:r>
          </w:p>
        </w:tc>
        <w:tc>
          <w:tcPr>
            <w:tcW w:w="2241" w:type="dxa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459" w:type="dxa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Трехгорка» </w:t>
            </w:r>
          </w:p>
          <w:p w:rsidR="00F93000" w:rsidRDefault="00F93000" w:rsidP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Шаховна</w:t>
            </w:r>
            <w:proofErr w:type="spellEnd"/>
          </w:p>
          <w:p w:rsidR="00F120A4" w:rsidRDefault="00F93000" w:rsidP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Олег Мирославович </w:t>
            </w:r>
          </w:p>
        </w:tc>
        <w:tc>
          <w:tcPr>
            <w:tcW w:w="3098" w:type="dxa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Михайлович</w:t>
            </w:r>
          </w:p>
          <w:p w:rsidR="00F120A4" w:rsidRDefault="00F1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120A4" w:rsidRDefault="00F1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0A4">
        <w:tc>
          <w:tcPr>
            <w:tcW w:w="756" w:type="dxa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19" w:type="dxa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утузовская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д.10;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ул.Чистяковой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д.65</w:t>
            </w:r>
          </w:p>
        </w:tc>
        <w:tc>
          <w:tcPr>
            <w:tcW w:w="2241" w:type="dxa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459" w:type="dxa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Профи </w:t>
            </w:r>
          </w:p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  <w:p w:rsidR="00F120A4" w:rsidRDefault="00F1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Михайлович</w:t>
            </w:r>
          </w:p>
          <w:p w:rsidR="00F120A4" w:rsidRDefault="00F1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120A4" w:rsidRDefault="00F1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0A4">
        <w:tc>
          <w:tcPr>
            <w:tcW w:w="756" w:type="dxa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19" w:type="dxa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истяковой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д.2,4,6,8,10,16,18,20,22,24,26,28</w:t>
            </w:r>
          </w:p>
        </w:tc>
        <w:tc>
          <w:tcPr>
            <w:tcW w:w="2241" w:type="dxa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459" w:type="dxa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ТСН «Трехгорка»</w:t>
            </w:r>
          </w:p>
        </w:tc>
        <w:tc>
          <w:tcPr>
            <w:tcW w:w="3098" w:type="dxa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Михайлович</w:t>
            </w:r>
          </w:p>
          <w:p w:rsidR="00F120A4" w:rsidRDefault="00F1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120A4" w:rsidRDefault="00F1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0A4">
        <w:tc>
          <w:tcPr>
            <w:tcW w:w="756" w:type="dxa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19" w:type="dxa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утузовская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д.11</w:t>
            </w:r>
          </w:p>
        </w:tc>
        <w:tc>
          <w:tcPr>
            <w:tcW w:w="2241" w:type="dxa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59" w:type="dxa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3098" w:type="dxa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Михайлович</w:t>
            </w:r>
          </w:p>
          <w:p w:rsidR="00F120A4" w:rsidRDefault="00F1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41" w:type="dxa"/>
          </w:tcPr>
          <w:p w:rsidR="00F120A4" w:rsidRDefault="00F1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0A4">
        <w:tc>
          <w:tcPr>
            <w:tcW w:w="756" w:type="dxa"/>
          </w:tcPr>
          <w:p w:rsidR="00F120A4" w:rsidRDefault="00F1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9" w:type="dxa"/>
          </w:tcPr>
          <w:p w:rsidR="00F120A4" w:rsidRDefault="00F9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241" w:type="dxa"/>
          </w:tcPr>
          <w:p w:rsidR="00F120A4" w:rsidRDefault="00F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2459" w:type="dxa"/>
          </w:tcPr>
          <w:p w:rsidR="00F120A4" w:rsidRDefault="00F1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F120A4" w:rsidRDefault="00F1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120A4" w:rsidRDefault="00F1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0A4" w:rsidRDefault="00F93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*Порода деревьев: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ипа,берёза,клён,рябина</w:t>
      </w:r>
      <w:proofErr w:type="spellEnd"/>
    </w:p>
    <w:p w:rsidR="00F120A4" w:rsidRDefault="00F93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Руководителя: Гречко И.Я.</w:t>
      </w:r>
    </w:p>
    <w:sectPr w:rsidR="00F120A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EC"/>
    <w:rsid w:val="00190D7B"/>
    <w:rsid w:val="00467431"/>
    <w:rsid w:val="00467FEC"/>
    <w:rsid w:val="004908F5"/>
    <w:rsid w:val="00A152F0"/>
    <w:rsid w:val="00F02A6C"/>
    <w:rsid w:val="00F120A4"/>
    <w:rsid w:val="00F93000"/>
    <w:rsid w:val="00FB68EA"/>
    <w:rsid w:val="00FB7F01"/>
    <w:rsid w:val="00FF7E3B"/>
    <w:rsid w:val="70C6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5638B1-5699-47E7-BC8D-B08B1005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Махаев М С</dc:creator>
  <cp:lastModifiedBy>subbotin</cp:lastModifiedBy>
  <cp:revision>4</cp:revision>
  <dcterms:created xsi:type="dcterms:W3CDTF">2018-07-17T12:55:00Z</dcterms:created>
  <dcterms:modified xsi:type="dcterms:W3CDTF">2018-07-23T14:57:00Z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